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0A" w:rsidRPr="00912855" w:rsidRDefault="00EC7747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9pt;margin-top:-25.2pt;width:233.75pt;height:139.7pt;z-index:-125829376;mso-wrap-distance-left:54.95pt;mso-wrap-distance-right:5pt;mso-wrap-distance-bottom:52.1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sz w:val="28"/>
          <w:szCs w:val="28"/>
        </w:rPr>
        <w:pict>
          <v:shape id="_x0000_s1027" type="#_x0000_t75" style="position:absolute;left:0;text-align:left;margin-left:33.35pt;margin-top:120.95pt;width:155.5pt;height:45.6pt;z-index:-125829375;mso-wrap-distance-left:33.35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FA0064" w:rsidRPr="00912855">
        <w:rPr>
          <w:sz w:val="28"/>
          <w:szCs w:val="28"/>
        </w:rPr>
        <w:t>МУНИЦИПАЛЬНОЕ</w:t>
      </w:r>
      <w:r w:rsidR="00FA0064" w:rsidRPr="00912855">
        <w:rPr>
          <w:sz w:val="28"/>
          <w:szCs w:val="28"/>
        </w:rPr>
        <w:br/>
        <w:t>БЮДЖЕТНОЕ</w:t>
      </w:r>
      <w:r w:rsidR="00FA0064" w:rsidRPr="00912855">
        <w:rPr>
          <w:sz w:val="28"/>
          <w:szCs w:val="28"/>
        </w:rPr>
        <w:br/>
        <w:t>ДОШКОЛЬНОЕ</w:t>
      </w:r>
      <w:r w:rsidR="00FA0064" w:rsidRPr="00912855">
        <w:rPr>
          <w:sz w:val="28"/>
          <w:szCs w:val="28"/>
        </w:rPr>
        <w:br/>
        <w:t>ОБРАЗОВАТЕЛЬНОЕ</w:t>
      </w:r>
      <w:r w:rsidR="00FA0064" w:rsidRPr="00912855">
        <w:rPr>
          <w:sz w:val="28"/>
          <w:szCs w:val="28"/>
        </w:rPr>
        <w:br/>
        <w:t>УЧРЕЖДЕНИЕ «ДЕТСКИЙ</w:t>
      </w:r>
      <w:r w:rsidR="00FA0064" w:rsidRPr="00912855">
        <w:rPr>
          <w:sz w:val="28"/>
          <w:szCs w:val="28"/>
        </w:rPr>
        <w:br/>
        <w:t>САД «ХАДИЖА» СТ. НОВ</w:t>
      </w:r>
      <w:proofErr w:type="gramStart"/>
      <w:r w:rsidR="00FA0064" w:rsidRPr="00912855">
        <w:rPr>
          <w:sz w:val="28"/>
          <w:szCs w:val="28"/>
        </w:rPr>
        <w:t>О-</w:t>
      </w:r>
      <w:proofErr w:type="gramEnd"/>
      <w:r w:rsidR="00FA0064" w:rsidRPr="00912855">
        <w:rPr>
          <w:sz w:val="28"/>
          <w:szCs w:val="28"/>
        </w:rPr>
        <w:br/>
        <w:t>ЩЕДРИНСКАЯ»</w:t>
      </w:r>
    </w:p>
    <w:p w:rsidR="00B7130A" w:rsidRPr="00912855" w:rsidRDefault="00912855" w:rsidP="00912855">
      <w:pPr>
        <w:pStyle w:val="30"/>
        <w:shd w:val="clear" w:color="auto" w:fill="auto"/>
        <w:spacing w:after="657" w:line="331" w:lineRule="exact"/>
        <w:ind w:left="360"/>
        <w:jc w:val="left"/>
        <w:rPr>
          <w:sz w:val="28"/>
          <w:szCs w:val="28"/>
        </w:rPr>
      </w:pPr>
      <w:r w:rsidRPr="00912855">
        <w:rPr>
          <w:sz w:val="28"/>
          <w:szCs w:val="28"/>
        </w:rPr>
        <w:t xml:space="preserve">о внутренней системе оценки </w:t>
      </w:r>
      <w:r w:rsidR="00FA0064" w:rsidRPr="00912855">
        <w:rPr>
          <w:sz w:val="28"/>
          <w:szCs w:val="28"/>
        </w:rPr>
        <w:t>качества образования</w:t>
      </w:r>
      <w:r w:rsidR="00FA0064" w:rsidRPr="00912855">
        <w:rPr>
          <w:sz w:val="28"/>
          <w:szCs w:val="28"/>
        </w:rPr>
        <w:br/>
      </w:r>
      <w:r w:rsidR="00FA0064" w:rsidRPr="00912855">
        <w:rPr>
          <w:rStyle w:val="316pt"/>
          <w:b/>
          <w:bCs/>
          <w:sz w:val="28"/>
          <w:szCs w:val="28"/>
        </w:rPr>
        <w:t xml:space="preserve">МБДОУ </w:t>
      </w:r>
      <w:r w:rsidR="00FA0064" w:rsidRPr="00912855">
        <w:rPr>
          <w:sz w:val="28"/>
          <w:szCs w:val="28"/>
        </w:rPr>
        <w:t>«ДЕТСКИЙ САД</w:t>
      </w:r>
      <w:r w:rsidR="00FA0064" w:rsidRPr="00912855">
        <w:rPr>
          <w:sz w:val="28"/>
          <w:szCs w:val="28"/>
        </w:rPr>
        <w:br/>
        <w:t>«ХАДИЖА» СТ. НОВ</w:t>
      </w:r>
      <w:proofErr w:type="gramStart"/>
      <w:r w:rsidR="00FA0064" w:rsidRPr="00912855">
        <w:rPr>
          <w:sz w:val="28"/>
          <w:szCs w:val="28"/>
        </w:rPr>
        <w:t>О-</w:t>
      </w:r>
      <w:proofErr w:type="gramEnd"/>
      <w:r w:rsidR="00FA0064" w:rsidRPr="00912855">
        <w:rPr>
          <w:sz w:val="28"/>
          <w:szCs w:val="28"/>
        </w:rPr>
        <w:br/>
        <w:t>ЩЕДРИНСКАЯ»</w:t>
      </w:r>
    </w:p>
    <w:p w:rsidR="00B7130A" w:rsidRPr="00912855" w:rsidRDefault="00FA0064">
      <w:pPr>
        <w:pStyle w:val="20"/>
        <w:shd w:val="clear" w:color="auto" w:fill="auto"/>
        <w:spacing w:before="0" w:after="537" w:line="260" w:lineRule="exact"/>
        <w:ind w:left="180"/>
        <w:rPr>
          <w:sz w:val="28"/>
          <w:szCs w:val="28"/>
        </w:rPr>
      </w:pPr>
      <w:r w:rsidRPr="00912855">
        <w:rPr>
          <w:sz w:val="28"/>
          <w:szCs w:val="28"/>
        </w:rPr>
        <w:t xml:space="preserve">ст. </w:t>
      </w:r>
      <w:proofErr w:type="spellStart"/>
      <w:r w:rsidRPr="00912855">
        <w:rPr>
          <w:sz w:val="28"/>
          <w:szCs w:val="28"/>
        </w:rPr>
        <w:t>Ново-Щедринская</w:t>
      </w:r>
      <w:proofErr w:type="spellEnd"/>
    </w:p>
    <w:p w:rsidR="00B7130A" w:rsidRPr="00912855" w:rsidRDefault="00FA0064">
      <w:pPr>
        <w:pStyle w:val="10"/>
        <w:keepNext/>
        <w:keepLines/>
        <w:shd w:val="clear" w:color="auto" w:fill="auto"/>
        <w:spacing w:before="0" w:after="253" w:line="260" w:lineRule="exact"/>
        <w:ind w:left="3780"/>
        <w:jc w:val="left"/>
        <w:rPr>
          <w:sz w:val="28"/>
          <w:szCs w:val="28"/>
        </w:rPr>
      </w:pPr>
      <w:r w:rsidRPr="00912855">
        <w:rPr>
          <w:sz w:val="28"/>
          <w:szCs w:val="28"/>
        </w:rPr>
        <w:t>1. Общие положения</w:t>
      </w:r>
    </w:p>
    <w:p w:rsidR="00B7130A" w:rsidRPr="00912855" w:rsidRDefault="00FA0064">
      <w:pPr>
        <w:pStyle w:val="20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322" w:lineRule="exact"/>
        <w:ind w:left="180"/>
        <w:rPr>
          <w:sz w:val="28"/>
          <w:szCs w:val="28"/>
        </w:rPr>
      </w:pPr>
      <w:r w:rsidRPr="00912855">
        <w:rPr>
          <w:sz w:val="28"/>
          <w:szCs w:val="28"/>
        </w:rPr>
        <w:t xml:space="preserve">Настоящее Положение разработано в соответствии с Федеральным законом № 273-ФЗ от 29.12.2012 года «Об образовании в Российской Федерации» с изменениями от 23 мая 2025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</w:t>
      </w:r>
      <w:proofErr w:type="gramStart"/>
      <w:r w:rsidRPr="00912855">
        <w:rPr>
          <w:sz w:val="28"/>
          <w:szCs w:val="28"/>
        </w:rPr>
        <w:t xml:space="preserve">дошкольного образования» с изменениями от 8 ноября 2022 года, Приказом </w:t>
      </w:r>
      <w:proofErr w:type="spellStart"/>
      <w:r w:rsidRPr="00912855">
        <w:rPr>
          <w:sz w:val="28"/>
          <w:szCs w:val="28"/>
        </w:rPr>
        <w:t>Минпросвещения</w:t>
      </w:r>
      <w:proofErr w:type="spellEnd"/>
      <w:r w:rsidRPr="00912855">
        <w:rPr>
          <w:sz w:val="28"/>
          <w:szCs w:val="28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 Приказом </w:t>
      </w:r>
      <w:proofErr w:type="spellStart"/>
      <w:r w:rsidRPr="00912855">
        <w:rPr>
          <w:sz w:val="28"/>
          <w:szCs w:val="28"/>
        </w:rPr>
        <w:t>МОиН</w:t>
      </w:r>
      <w:proofErr w:type="spellEnd"/>
      <w:r w:rsidRPr="00912855">
        <w:rPr>
          <w:sz w:val="28"/>
          <w:szCs w:val="28"/>
        </w:rPr>
        <w:t xml:space="preserve"> РФ «Об утверждении порядка проведения </w:t>
      </w:r>
      <w:proofErr w:type="spellStart"/>
      <w:r w:rsidRPr="00912855">
        <w:rPr>
          <w:sz w:val="28"/>
          <w:szCs w:val="28"/>
        </w:rPr>
        <w:t>самообследования</w:t>
      </w:r>
      <w:proofErr w:type="spellEnd"/>
      <w:r w:rsidRPr="00912855">
        <w:rPr>
          <w:sz w:val="28"/>
          <w:szCs w:val="28"/>
        </w:rPr>
        <w:t xml:space="preserve"> образовательной организацией» от 14.06.2013 № 462 с изменениями от 14 декабря 2017</w:t>
      </w:r>
      <w:proofErr w:type="gramEnd"/>
      <w:r w:rsidRPr="00912855">
        <w:rPr>
          <w:sz w:val="28"/>
          <w:szCs w:val="28"/>
        </w:rPr>
        <w:t xml:space="preserve"> года, Приказом </w:t>
      </w:r>
      <w:proofErr w:type="spellStart"/>
      <w:r w:rsidRPr="00912855">
        <w:rPr>
          <w:sz w:val="28"/>
          <w:szCs w:val="28"/>
        </w:rPr>
        <w:t>МОиН</w:t>
      </w:r>
      <w:proofErr w:type="spellEnd"/>
      <w:r w:rsidRPr="00912855">
        <w:rPr>
          <w:sz w:val="28"/>
          <w:szCs w:val="28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912855">
        <w:rPr>
          <w:sz w:val="28"/>
          <w:szCs w:val="28"/>
        </w:rPr>
        <w:t>самообследованию</w:t>
      </w:r>
      <w:proofErr w:type="spellEnd"/>
      <w:r w:rsidRPr="00912855">
        <w:rPr>
          <w:sz w:val="28"/>
          <w:szCs w:val="28"/>
        </w:rPr>
        <w:t>» от 10.12.2013 № 1324 с изменениями от 6 мая 2022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FA0064" w:rsidRPr="00912855">
        <w:rPr>
          <w:rFonts w:ascii="Times New Roman" w:hAnsi="Times New Roman" w:cs="Times New Roman"/>
          <w:sz w:val="28"/>
          <w:szCs w:val="28"/>
        </w:rPr>
        <w:t xml:space="preserve">Данное Положение определяет цели, задачи, принципы системы оценки качества образования в дошкольном образовательном учреждении (далее </w:t>
      </w:r>
      <w:r w:rsidR="00FA0064" w:rsidRPr="00912855">
        <w:rPr>
          <w:rStyle w:val="21"/>
          <w:rFonts w:eastAsia="Tahoma"/>
          <w:sz w:val="28"/>
          <w:szCs w:val="28"/>
        </w:rPr>
        <w:t xml:space="preserve">- </w:t>
      </w:r>
      <w:r w:rsidR="00FA0064" w:rsidRPr="00912855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или ВСОКО), ее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организационную и функциональную структуру, содержание процедур контроля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>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  <w:proofErr w:type="gramEnd"/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912855" w:rsidRPr="00912855" w:rsidRDefault="00912855" w:rsidP="0091285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912855">
        <w:rPr>
          <w:rFonts w:ascii="Times New Roman" w:eastAsia="Calibri" w:hAnsi="Times New Roman" w:cs="Times New Roman"/>
          <w:i/>
          <w:sz w:val="28"/>
          <w:szCs w:val="28"/>
        </w:rPr>
        <w:t>Внутренняя система оценки качества образования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дошкольного образования с учетом </w:t>
      </w:r>
      <w:proofErr w:type="gramStart"/>
      <w:r w:rsidRPr="00912855">
        <w:rPr>
          <w:rFonts w:ascii="Times New Roman" w:eastAsia="Calibri" w:hAnsi="Times New Roman" w:cs="Times New Roman"/>
          <w:sz w:val="28"/>
          <w:szCs w:val="28"/>
        </w:rPr>
        <w:t>запросов основных пользователей результатов системы оценки качества образования</w:t>
      </w:r>
      <w:proofErr w:type="gramEnd"/>
      <w:r w:rsidRPr="009128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2855" w:rsidRPr="00912855" w:rsidRDefault="00912855" w:rsidP="0091285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1.5. Основными пользователями </w:t>
      </w:r>
      <w:proofErr w:type="gramStart"/>
      <w:r w:rsidRPr="00912855">
        <w:rPr>
          <w:rFonts w:ascii="Times New Roman" w:eastAsia="Calibri" w:hAnsi="Times New Roman" w:cs="Times New Roman"/>
          <w:sz w:val="28"/>
          <w:szCs w:val="28"/>
        </w:rPr>
        <w:t>результатов системы оценки качества образования</w:t>
      </w:r>
      <w:proofErr w:type="gramEnd"/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912855" w:rsidRPr="00912855" w:rsidRDefault="00912855" w:rsidP="0091285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912855" w:rsidRPr="00912855" w:rsidRDefault="00912855" w:rsidP="0091285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912855" w:rsidRPr="00912855" w:rsidRDefault="00912855" w:rsidP="0091285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12855">
        <w:rPr>
          <w:rFonts w:ascii="Times New Roman" w:eastAsia="Calibri" w:hAnsi="Times New Roman" w:cs="Times New Roman"/>
          <w:iCs/>
          <w:sz w:val="28"/>
          <w:szCs w:val="28"/>
        </w:rPr>
        <w:t>1.8. В настоящем Положении используются следующие термины: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Качество образования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Система оценки качества дошкольного образования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Качество условий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выполнение санитарно-гигиенических норм организации образовательного процесса; организация питания в </w:t>
      </w:r>
      <w:r w:rsidRPr="00912855">
        <w:rPr>
          <w:rFonts w:ascii="Times New Roman" w:eastAsia="Calibri" w:hAnsi="Times New Roman" w:cs="Times New Roman"/>
          <w:sz w:val="28"/>
          <w:szCs w:val="28"/>
        </w:rPr>
        <w:lastRenderedPageBreak/>
        <w:t>дошкольном учреждении; реализация мер по обеспечению безопасности воспитанников в организации образовательного процесса.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 xml:space="preserve">Качество образования </w:t>
      </w:r>
      <w:proofErr w:type="gramStart"/>
      <w:r w:rsidRPr="00912855">
        <w:rPr>
          <w:rFonts w:ascii="Times New Roman" w:eastAsia="Calibri" w:hAnsi="Times New Roman" w:cs="Times New Roman"/>
          <w:i/>
          <w:sz w:val="28"/>
          <w:szCs w:val="28"/>
        </w:rPr>
        <w:t>ДО</w:t>
      </w:r>
      <w:proofErr w:type="gramEnd"/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gramStart"/>
      <w:r w:rsidRPr="00912855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2855">
        <w:rPr>
          <w:rFonts w:ascii="Times New Roman" w:eastAsia="Calibri" w:hAnsi="Times New Roman" w:cs="Times New Roman"/>
          <w:i/>
          <w:sz w:val="28"/>
          <w:szCs w:val="28"/>
        </w:rPr>
        <w:t>Контроль за</w:t>
      </w:r>
      <w:proofErr w:type="gramEnd"/>
      <w:r w:rsidRPr="00912855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образовательной деятельностью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Calibri" w:hAnsi="Times New Roman" w:cs="Times New Roman"/>
          <w:i/>
          <w:sz w:val="28"/>
          <w:szCs w:val="28"/>
        </w:rPr>
        <w:t>в рамках реализации Программы в ДОУ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912855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 w:rsidRPr="00912855">
          <w:rPr>
            <w:rFonts w:ascii="Times New Roman" w:eastAsia="Calibri" w:hAnsi="Times New Roman" w:cs="Times New Roman"/>
            <w:sz w:val="28"/>
            <w:szCs w:val="28"/>
          </w:rPr>
          <w:t>2014 г</w:t>
        </w:r>
      </w:smartTag>
      <w:r w:rsidRPr="00912855">
        <w:rPr>
          <w:rFonts w:ascii="Times New Roman" w:eastAsia="Calibri" w:hAnsi="Times New Roman" w:cs="Times New Roman"/>
          <w:sz w:val="28"/>
          <w:szCs w:val="28"/>
        </w:rPr>
        <w:t>. № 08-249).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Оценивание качества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Критерий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признак, на основании которого производится оценка, классификация оцениваемого объекта.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Мониторинг в системе образования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iCs/>
          <w:sz w:val="28"/>
          <w:szCs w:val="28"/>
        </w:rPr>
        <w:t>Экспертиза —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>Измерение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912855" w:rsidRPr="00912855" w:rsidRDefault="00912855" w:rsidP="00912855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sz w:val="28"/>
          <w:szCs w:val="28"/>
        </w:rPr>
        <w:t xml:space="preserve">Государственный образовательный стандарт дошкольного 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1.9.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Оценка качества образования осуществляется посредством:</w:t>
      </w:r>
    </w:p>
    <w:p w:rsidR="00912855" w:rsidRPr="00912855" w:rsidRDefault="00912855" w:rsidP="00912855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системы контрольно-инспекционной деятельности;</w:t>
      </w:r>
    </w:p>
    <w:p w:rsidR="00912855" w:rsidRPr="00912855" w:rsidRDefault="00912855" w:rsidP="00912855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общественной экспертизы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лицензирования;</w:t>
      </w:r>
    </w:p>
    <w:p w:rsidR="00912855" w:rsidRPr="00912855" w:rsidRDefault="00912855" w:rsidP="00912855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государственной аккредитации;</w:t>
      </w:r>
    </w:p>
    <w:p w:rsidR="00912855" w:rsidRPr="00912855" w:rsidRDefault="00912855" w:rsidP="00912855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мониторинга качества образования.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1.10.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В качестве источников данных для оценки качества образования используются:</w:t>
      </w:r>
    </w:p>
    <w:p w:rsidR="00912855" w:rsidRPr="00912855" w:rsidRDefault="00912855" w:rsidP="00912855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образовательная статистика;</w:t>
      </w:r>
    </w:p>
    <w:p w:rsidR="00912855" w:rsidRPr="00912855" w:rsidRDefault="00912855" w:rsidP="00912855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мониторинговые исследования;</w:t>
      </w:r>
    </w:p>
    <w:p w:rsidR="00912855" w:rsidRPr="00912855" w:rsidRDefault="00912855" w:rsidP="00912855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социологические опросы;</w:t>
      </w:r>
    </w:p>
    <w:p w:rsidR="00912855" w:rsidRPr="00912855" w:rsidRDefault="00912855" w:rsidP="00912855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отчеты работников детского сада;</w:t>
      </w:r>
    </w:p>
    <w:p w:rsidR="00912855" w:rsidRPr="00912855" w:rsidRDefault="00912855" w:rsidP="00912855">
      <w:pPr>
        <w:widowControl/>
        <w:numPr>
          <w:ilvl w:val="0"/>
          <w:numId w:val="3"/>
        </w:num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посещение мероприятий, организуемых педагогами дошкольного учреждения;</w:t>
      </w:r>
    </w:p>
    <w:p w:rsidR="00912855" w:rsidRPr="00912855" w:rsidRDefault="00912855" w:rsidP="00912855">
      <w:pPr>
        <w:widowControl/>
        <w:numPr>
          <w:ilvl w:val="0"/>
          <w:numId w:val="3"/>
        </w:num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ДОУ. 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1.11.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 мониторинга ориентируется на основные аспекты качества образования: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качество процессов;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качество условий (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программно-методические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>, материально-технические, кадровые, информационно-технические, организационные и др.);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качество результата.</w:t>
      </w:r>
    </w:p>
    <w:p w:rsidR="00912855" w:rsidRPr="00912855" w:rsidRDefault="00912855" w:rsidP="00912855">
      <w:pPr>
        <w:widowControl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Система показателей мониторинга качества дошкольного образования включает несколько элементов: области качества, группы показателей, показатели.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Области качества мониторинга качества дошкольного образования: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образовательные ориентиры;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дошкольного образования;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образовательной деятельности;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воспитанников;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образовательные условия;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условия получения дошкольного образования лицами с ограниченными возможностями здоровья;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(законными представителями);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здоровье, безопасность и повседневный уход;</w:t>
      </w:r>
    </w:p>
    <w:p w:rsidR="00912855" w:rsidRPr="00912855" w:rsidRDefault="00912855" w:rsidP="00912855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управление и развитие.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1.13.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1.14. На основании данного Положения ДОУ обеспечивает разработку,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внедрение, проведение необходимых оценочных процедур, анализ, учет и дальнейшее использование полученных результатов. 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1.15. Экспертная рабочая группа для проведения ВСОКО создается на основании приказа заведующего ДОУ в количестве 4-5 человек.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1.16. Система внутреннего мониторинга является составной частью годового плана работы ДОУ.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855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Целями ВСОКО являются:</w:t>
      </w:r>
    </w:p>
    <w:p w:rsidR="00912855" w:rsidRPr="00912855" w:rsidRDefault="00912855" w:rsidP="00912855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912855" w:rsidRPr="00912855" w:rsidRDefault="00912855" w:rsidP="00912855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получение объективной информации о функционировании и развитии системы образования в дошкольном образовательном учреждении, тенденциях его изменения и причинах, влияющих на его уровень;</w:t>
      </w:r>
    </w:p>
    <w:p w:rsidR="00912855" w:rsidRPr="00912855" w:rsidRDefault="00912855" w:rsidP="00912855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912855" w:rsidRPr="00912855" w:rsidRDefault="00912855" w:rsidP="00912855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912855" w:rsidRPr="00912855" w:rsidRDefault="00912855" w:rsidP="00912855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прогнозирование развития образовательной системы детского сада.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Задачами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построения внутренней системы оценки качества образования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являются: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изучение и самооценка состояния развития и эффективности деятельности ДОУ;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степени соответствия условий осуществления образовательной деятельности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требованиям;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определение степени соответствия образовательной программы дошкольного образования с учетом запросов основных потребителей образовательных услуг нормативным требованиям;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качественного образования;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оценка уровня индивидуальных образовательных достижений воспитанников;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определение рейтинга и стимулирующих доплат педагогам;</w:t>
      </w:r>
    </w:p>
    <w:p w:rsidR="00912855" w:rsidRPr="00912855" w:rsidRDefault="00912855" w:rsidP="0091285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расширение общественного участия в управлении образованием в детском саду;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 </w:t>
      </w:r>
      <w:r w:rsidRPr="00912855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 https://ohrana-tryda.com/node/4032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2.3.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В основу ВСОКО положены следующие принципы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открытости, прозрачности процедур оценки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рефлексивности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критериальный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повышения потенциала внутренней оценки, самооценки, самоанализа каждого педагога;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инструментальности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минимизации системы показателей с учетом потребностей разных уровней управления;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>сопоставимости системы показателей с муниципальными, региональными аналогами;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:rsidR="00912855" w:rsidRPr="00912855" w:rsidRDefault="00912855" w:rsidP="00912855">
      <w:pPr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соблюдения морально-этических норм при проведении процедур оценки качества образования в детском саду.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Администрация дошкольного образовательного учреждения: </w:t>
      </w:r>
    </w:p>
    <w:p w:rsidR="00912855" w:rsidRPr="00912855" w:rsidRDefault="00912855" w:rsidP="00912855">
      <w:pPr>
        <w:widowControl/>
        <w:numPr>
          <w:ilvl w:val="0"/>
          <w:numId w:val="10"/>
        </w:num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обеспечивает на основе образовательной программы дошкольного образования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организует изучение информационных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912855" w:rsidRPr="00912855" w:rsidRDefault="00912855" w:rsidP="00912855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912855" w:rsidRPr="00912855" w:rsidRDefault="00912855" w:rsidP="00912855">
      <w:pPr>
        <w:widowControl/>
        <w:numPr>
          <w:ilvl w:val="0"/>
          <w:numId w:val="10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:rsidR="00912855" w:rsidRPr="00912855" w:rsidRDefault="00912855" w:rsidP="00912855">
      <w:pPr>
        <w:widowControl/>
        <w:numPr>
          <w:ilvl w:val="0"/>
          <w:numId w:val="10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912855" w:rsidRPr="00912855" w:rsidRDefault="00912855" w:rsidP="00912855">
      <w:pPr>
        <w:tabs>
          <w:tab w:val="center" w:pos="884"/>
          <w:tab w:val="center" w:pos="2145"/>
        </w:tabs>
        <w:ind w:right="42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Экспертная рабочая группа: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создаётся по приказу заведующего на начало каждого учебного года;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разрабатывает методики ВСОКО;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участвует в разработке системы показателей, характеризующих состояние и динамику развития ДОУ;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на основе ОП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и АОП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912855" w:rsidRPr="00912855" w:rsidRDefault="00912855" w:rsidP="00912855">
      <w:pPr>
        <w:ind w:right="42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Педагогический совет ДОУ: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детском саду;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912855" w:rsidRPr="00912855" w:rsidRDefault="00912855" w:rsidP="00912855">
      <w:pPr>
        <w:widowControl/>
        <w:numPr>
          <w:ilvl w:val="0"/>
          <w:numId w:val="11"/>
        </w:numPr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 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/>
          <w:bCs/>
          <w:sz w:val="28"/>
          <w:szCs w:val="28"/>
        </w:rPr>
        <w:t>4. Реализация внутреннего мониторинга качества образования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 w:rsidRPr="00912855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 https://ohrana-tryda.com/node/4032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>Процесс ВСОКО состоит из следующих этапов: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4.3.1.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Нормативно-установочный:</w:t>
      </w:r>
    </w:p>
    <w:p w:rsidR="00912855" w:rsidRPr="00912855" w:rsidRDefault="00912855" w:rsidP="00912855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определение основных показателей, инструментария,</w:t>
      </w:r>
    </w:p>
    <w:p w:rsidR="00912855" w:rsidRPr="00912855" w:rsidRDefault="00912855" w:rsidP="00912855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определение ответственных лиц,</w:t>
      </w:r>
    </w:p>
    <w:p w:rsidR="00912855" w:rsidRPr="00912855" w:rsidRDefault="00912855" w:rsidP="00912855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подготовка приказа о сроках проведения.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4.3.2.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Информационно-диагностический:</w:t>
      </w:r>
    </w:p>
    <w:p w:rsidR="00912855" w:rsidRPr="00912855" w:rsidRDefault="00912855" w:rsidP="00912855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сбор информации с помощью подобранных методик.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4.3.3.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Аналитический:</w:t>
      </w:r>
    </w:p>
    <w:p w:rsidR="00912855" w:rsidRPr="00912855" w:rsidRDefault="00912855" w:rsidP="00912855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анализ полученных результатов,</w:t>
      </w:r>
    </w:p>
    <w:p w:rsidR="00912855" w:rsidRPr="00912855" w:rsidRDefault="00912855" w:rsidP="00912855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сопоставление результатов с нормативными показателями,</w:t>
      </w:r>
    </w:p>
    <w:p w:rsidR="00912855" w:rsidRPr="00912855" w:rsidRDefault="00912855" w:rsidP="00912855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установление причин отклонения, оценка рисков.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4.3.4.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Итогово-прогностический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912855" w:rsidRPr="00912855" w:rsidRDefault="00912855" w:rsidP="00912855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предъявление полученных результатов на уровень педагогического коллектива,</w:t>
      </w:r>
    </w:p>
    <w:p w:rsidR="00912855" w:rsidRPr="00912855" w:rsidRDefault="00912855" w:rsidP="00912855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разработка дальнейшей стратегии работы ДОУ.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4.4.</w:t>
      </w:r>
      <w:r w:rsidRPr="00912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Предметом системы оценки качества образования являются: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качество условий реализации ОП ДО/АОП ДО дошкольного образовательного учреждения;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качество образовательной программы дошкольного образования и дополнительных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программ, принятых и реализуемых в детском саду, условия их реализации;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воспитательная работа;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состояние здоровья воспитанников.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4.5.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 Реализация ВСОКО осуществляется посредством существующих процедур и экспертной оценки качества образования.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процедуры ВСОКО включает в себя следующие требования: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4.5.1.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психолого-педагогическим условиям: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организационно-методического сопровождения процесса реализации ОП ДО/АОП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том числе, в плане взаимодействия с социумом;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оценка возможности предоставления информации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ОП ДО/АОП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семьям воспитанников и всем заинтересованным лицам, вовлечённым в образовательный процесс, а также широкой общественности;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оценка эффективности оздоровительной работы (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режим дня и т.п.). 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4.5.2.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 к кадровым условиям: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укомплектованность кадрами;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ценз педагогов;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профессиональным компетенциям;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уровень квалификации (динамика роста числа работников, прошедших аттестацию);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динамика роста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категорийности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результативность квалификации (профессиональные достижения педагогов);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кадровой стратегии. 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4.5.3.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 материально-техническим условиям: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оценка состояния условий образования в соответствии с нормативами и требованиями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4.5.4.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финансовым условиям: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855" w:rsidRPr="00912855" w:rsidRDefault="00912855" w:rsidP="00912855">
      <w:pPr>
        <w:widowControl/>
        <w:numPr>
          <w:ilvl w:val="0"/>
          <w:numId w:val="12"/>
        </w:numPr>
        <w:ind w:left="709" w:right="-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реализации ОП ДО/АОП ДО ДОУ осуществляется исходя из стоимости услуг на основе государственного (муниципального) задания. </w:t>
      </w:r>
    </w:p>
    <w:p w:rsidR="00912855" w:rsidRPr="00912855" w:rsidRDefault="00912855" w:rsidP="00912855">
      <w:pPr>
        <w:ind w:right="18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4.5.5. </w:t>
      </w:r>
      <w:r w:rsidRPr="009128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 к развивающей предметно-пространственной среде: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компонентов предметно-пространственной среды ФГОС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, вариативность, доступность, безопасность);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условий для инклюзивного образования;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912855" w:rsidRPr="00912855" w:rsidRDefault="00912855" w:rsidP="00912855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учёт национально-культурных, климатических условий, в которых осуществляется образовательная деятельность. 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Содержание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процедуры оценки системы качества организации образовательной деятельности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включает в себя оценку: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рациональности формирования рабочих программ (выбора методов и технологий в соответствии с содержанием образовательной программы дошкольного образования);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качества организации педагогами самостоятельной деятельности детей;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качества построения сотрудничества с родителями (законными представителями) воспитанников.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Содержание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процедуры оценки системы качества результатов освоения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ОП ДО включает в себя оценку: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динамики индивидуального развития детей при освоении образовательной программы дошкольного образования;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динамики показателей здоровья детей;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динамики уровня адаптации воспитанников к условиям детского сада;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уровня развития способностей и склонностей, интересов детей (их образовательных достижений);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уровня формирования у старших дошкольников предпосылок к образовательной деятельности;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912855" w:rsidRPr="00912855" w:rsidRDefault="00912855" w:rsidP="00912855">
      <w:pPr>
        <w:widowControl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уровня удовлетворенности родителей (законных представителей) качеством образования в ДОУ.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4.8. Для осуществления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процедуры внутренней системы оценки качества образования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4.9.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Процедура проведения ВСОКО предполагает следующий алгоритм действий: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информации на основе используемых методик;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анализ и обработка полученных данных, сопоставление с нормативными показателями;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полученных результатов на педагогическом совете ДОУ;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выявление влияющих на качество образования факторов, принятие управленческих решений по устранению отрицательных последствий;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</w:p>
    <w:p w:rsidR="00912855" w:rsidRPr="00912855" w:rsidRDefault="00912855" w:rsidP="00912855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формулирование основных стратегических направлений развития образовательной деятельности на основе анализа полученных данных.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4.10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912855">
        <w:rPr>
          <w:rFonts w:ascii="Times New Roman" w:eastAsia="Times New Roman" w:hAnsi="Times New Roman" w:cs="Times New Roman"/>
          <w:sz w:val="28"/>
          <w:szCs w:val="28"/>
        </w:rPr>
        <w:t>уровня достижений результатов деятельности дошкольного образовательного учреждения</w:t>
      </w:r>
      <w:proofErr w:type="gramEnd"/>
      <w:r w:rsidRPr="009128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Cs/>
          <w:sz w:val="28"/>
          <w:szCs w:val="28"/>
        </w:rPr>
        <w:t>4.11.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Критерии представлены набором расчетных показателей, которые при необходимости могут корректироваться (</w:t>
      </w:r>
      <w:r w:rsidRPr="00912855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4.12. Периодичность проведения ВСОКО – один раз в год, в итоге составляется аналитический отчёт (по результатам сравнительно-аналитической деятельности 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начало и конец учебного года, для детей с ОВЗ по решению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4.13.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912855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912855">
        <w:rPr>
          <w:rFonts w:ascii="Times New Roman" w:eastAsia="Times New Roman" w:hAnsi="Times New Roman" w:cs="Times New Roman"/>
          <w:sz w:val="28"/>
          <w:szCs w:val="28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4.15.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912855">
        <w:rPr>
          <w:rFonts w:ascii="Times New Roman" w:eastAsia="Times New Roman" w:hAnsi="Times New Roman" w:cs="Times New Roman"/>
          <w:sz w:val="28"/>
          <w:szCs w:val="28"/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912855" w:rsidRPr="00912855" w:rsidRDefault="00912855" w:rsidP="00912855">
      <w:pPr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основным потребителям результатов ВСОКО;</w:t>
      </w:r>
    </w:p>
    <w:p w:rsidR="00912855" w:rsidRPr="00912855" w:rsidRDefault="00912855" w:rsidP="00912855">
      <w:pPr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912855" w:rsidRPr="00912855" w:rsidRDefault="00912855" w:rsidP="00912855">
      <w:pPr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6.1. Настоящее </w:t>
      </w:r>
      <w:hyperlink r:id="rId9" w:history="1">
        <w:r w:rsidRPr="00912855">
          <w:rPr>
            <w:rFonts w:ascii="Times New Roman" w:eastAsia="Times New Roman" w:hAnsi="Times New Roman" w:cs="Times New Roman"/>
            <w:sz w:val="28"/>
            <w:szCs w:val="28"/>
          </w:rPr>
          <w:t>Положение о системе внутреннего мониторинга оценки качества образования</w:t>
        </w:r>
      </w:hyperlink>
      <w:r w:rsidRPr="00912855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912855" w:rsidRPr="00912855" w:rsidRDefault="00912855" w:rsidP="009128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5">
        <w:rPr>
          <w:rFonts w:ascii="Times New Roman" w:eastAsia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91285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2855" w:rsidRPr="00912855" w:rsidRDefault="00912855" w:rsidP="00912855">
      <w:pPr>
        <w:ind w:left="10" w:right="-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855" w:rsidRPr="00912855" w:rsidRDefault="00912855" w:rsidP="00912855">
      <w:pPr>
        <w:ind w:left="10" w:right="-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855" w:rsidRPr="00912855" w:rsidRDefault="00912855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ПРИНЯТО: </w:t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</w:p>
    <w:p w:rsidR="00912855" w:rsidRPr="00912855" w:rsidRDefault="00912855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На заседании педагогического совета                                                                                                                                                           </w:t>
      </w:r>
    </w:p>
    <w:p w:rsidR="00C21A13" w:rsidRDefault="00912855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85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25.08.</w:t>
      </w:r>
      <w:r w:rsidRPr="00912855">
        <w:rPr>
          <w:rFonts w:ascii="Times New Roman" w:eastAsia="Calibri" w:hAnsi="Times New Roman" w:cs="Times New Roman"/>
          <w:sz w:val="28"/>
          <w:szCs w:val="28"/>
        </w:rPr>
        <w:t>2025г.</w:t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</w:r>
      <w:r w:rsidRPr="0091285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A13" w:rsidRDefault="00C21A13" w:rsidP="00C21A13">
      <w:pPr>
        <w:framePr w:h="1659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402830" cy="10543540"/>
            <wp:effectExtent l="19050" t="0" r="7620" b="0"/>
            <wp:docPr id="4" name="Рисунок 4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1054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30A" w:rsidRPr="00912855" w:rsidRDefault="00912855" w:rsidP="0091285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28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</w:t>
      </w:r>
      <w:r w:rsidRPr="009128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130A" w:rsidRPr="00912855" w:rsidSect="00B7130A">
      <w:pgSz w:w="11900" w:h="16840"/>
      <w:pgMar w:top="1377" w:right="975" w:bottom="1288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4D" w:rsidRDefault="001F014D" w:rsidP="00B7130A">
      <w:r>
        <w:separator/>
      </w:r>
    </w:p>
  </w:endnote>
  <w:endnote w:type="continuationSeparator" w:id="0">
    <w:p w:rsidR="001F014D" w:rsidRDefault="001F014D" w:rsidP="00B7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4D" w:rsidRDefault="001F014D"/>
  </w:footnote>
  <w:footnote w:type="continuationSeparator" w:id="0">
    <w:p w:rsidR="001F014D" w:rsidRDefault="001F01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7493"/>
    <w:multiLevelType w:val="multilevel"/>
    <w:tmpl w:val="37005D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A5DA0"/>
    <w:multiLevelType w:val="hybridMultilevel"/>
    <w:tmpl w:val="3A04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730B0"/>
    <w:multiLevelType w:val="hybridMultilevel"/>
    <w:tmpl w:val="0E06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05E12"/>
    <w:multiLevelType w:val="hybridMultilevel"/>
    <w:tmpl w:val="5BF2A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A3B51"/>
    <w:multiLevelType w:val="multilevel"/>
    <w:tmpl w:val="A0A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16"/>
  </w:num>
  <w:num w:numId="6">
    <w:abstractNumId w:val="5"/>
  </w:num>
  <w:num w:numId="7">
    <w:abstractNumId w:val="3"/>
  </w:num>
  <w:num w:numId="8">
    <w:abstractNumId w:val="6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  <w:num w:numId="15">
    <w:abstractNumId w:val="12"/>
  </w:num>
  <w:num w:numId="16">
    <w:abstractNumId w:val="4"/>
  </w:num>
  <w:num w:numId="17">
    <w:abstractNumId w:val="14"/>
  </w:num>
  <w:num w:numId="18">
    <w:abstractNumId w:val="8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7130A"/>
    <w:rsid w:val="001F014D"/>
    <w:rsid w:val="00912855"/>
    <w:rsid w:val="00B7130A"/>
    <w:rsid w:val="00C21A13"/>
    <w:rsid w:val="00EC7747"/>
    <w:rsid w:val="00FA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3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130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1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6pt">
    <w:name w:val="Основной текст (3) + 16 pt"/>
    <w:basedOn w:val="3"/>
    <w:rsid w:val="00B7130A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71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71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7130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7130A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7130A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7130A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1A13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A13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4061</Words>
  <Characters>23152</Characters>
  <Application>Microsoft Office Word</Application>
  <DocSecurity>0</DocSecurity>
  <Lines>192</Lines>
  <Paragraphs>54</Paragraphs>
  <ScaleCrop>false</ScaleCrop>
  <Company/>
  <LinksUpToDate>false</LinksUpToDate>
  <CharactersWithSpaces>27159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2026-01-28T10:42:00Z</dcterms:created>
  <dcterms:modified xsi:type="dcterms:W3CDTF">2026-01-30T07:31:00Z</dcterms:modified>
</cp:coreProperties>
</file>